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RELATÓRIO DE AUTOAVALIAÇÃO DE DESEMPENHO DOCENTE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LETIVO 20__/20__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9"/>
        <w:gridCol w:w="236"/>
        <w:gridCol w:w="184"/>
        <w:gridCol w:w="282"/>
        <w:gridCol w:w="411"/>
        <w:gridCol w:w="218"/>
        <w:gridCol w:w="97"/>
        <w:gridCol w:w="475"/>
        <w:gridCol w:w="517"/>
        <w:gridCol w:w="284"/>
        <w:gridCol w:w="1656"/>
        <w:gridCol w:w="402"/>
        <w:gridCol w:w="68"/>
        <w:gridCol w:w="332"/>
        <w:gridCol w:w="93"/>
        <w:gridCol w:w="143"/>
        <w:gridCol w:w="346"/>
        <w:gridCol w:w="849"/>
        <w:gridCol w:w="749"/>
        <w:gridCol w:w="181"/>
        <w:gridCol w:w="395"/>
        <w:gridCol w:w="190"/>
        <w:gridCol w:w="401"/>
        <w:tblGridChange w:id="0">
          <w:tblGrid>
            <w:gridCol w:w="1119"/>
            <w:gridCol w:w="236"/>
            <w:gridCol w:w="184"/>
            <w:gridCol w:w="282"/>
            <w:gridCol w:w="411"/>
            <w:gridCol w:w="218"/>
            <w:gridCol w:w="97"/>
            <w:gridCol w:w="475"/>
            <w:gridCol w:w="517"/>
            <w:gridCol w:w="284"/>
            <w:gridCol w:w="1656"/>
            <w:gridCol w:w="402"/>
            <w:gridCol w:w="68"/>
            <w:gridCol w:w="332"/>
            <w:gridCol w:w="93"/>
            <w:gridCol w:w="143"/>
            <w:gridCol w:w="346"/>
            <w:gridCol w:w="849"/>
            <w:gridCol w:w="749"/>
            <w:gridCol w:w="181"/>
            <w:gridCol w:w="395"/>
            <w:gridCol w:w="190"/>
            <w:gridCol w:w="401"/>
          </w:tblGrid>
        </w:tblGridChange>
      </w:tblGrid>
      <w:tr>
        <w:trPr>
          <w:cantSplit w:val="0"/>
          <w:tblHeader w:val="0"/>
        </w:trPr>
        <w:tc>
          <w:tcPr>
            <w:gridSpan w:val="23"/>
            <w:shd w:fill="d9d9d9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Identificação do docente avaliado: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NIF: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Situação Profissional: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de carreira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avaliador interno: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Funções: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 de Departamento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Avaliador designado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do avaliador externo (caso exista):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Grupo recrutamento: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Escola / Agrupamento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Condições de avaliação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Regime Geral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Regime especial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componente letiva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componente letiva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aulas observadas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aulas observadas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em avaliação: 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Tópicos do Relatório</w:t>
      </w:r>
    </w:p>
    <w:p w:rsidR="00000000" w:rsidDel="00000000" w:rsidP="00000000" w:rsidRDefault="00000000" w:rsidRPr="00000000" w14:paraId="00000146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(Cf. artigos 4.º e 19.º do Decreto Regulamentar n.º 26/2012)</w:t>
      </w:r>
    </w:p>
    <w:tbl>
      <w:tblPr>
        <w:tblStyle w:val="Table2"/>
        <w:tblW w:w="9628.0" w:type="dxa"/>
        <w:jc w:val="center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Dimensão Científica e Pedagógica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spacing w:after="60" w:before="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Preparação e organização das atividades letivas [prática letiva; incluir atividades promovidas e resultados obtidos]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120" w:before="20" w:line="240" w:lineRule="auto"/>
              <w:ind w:left="624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[Incluir apreciação sobre as aulas observadas para possibilitar o cumprimento do disposto na alínea d) do artigo 4.º do Despacho normativo n.º 24/2012]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2"/>
              </w:numPr>
              <w:spacing w:after="120" w:before="120" w:line="240" w:lineRule="auto"/>
              <w:ind w:left="700" w:right="57" w:hanging="360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Avaliação das aprendizagens dos alunos [incluir análise dos resultados obtidos]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center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C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Dimensão Participação na Escola e Relação com a Comunidade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3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Contributo para a realização dos objetivos e metas do projeto educativo [incluir atividades promovidas e resultados obtidos]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3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Participação nas estruturas de coordenação educativa e supervisão pedagógica e nos órgãos de administração e gestão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center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0">
            <w:pPr>
              <w:spacing w:after="120" w:before="120" w:line="240" w:lineRule="auto"/>
              <w:ind w:left="57" w:right="5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Dimensão Formação Contínua e Desenvolvimento Profissional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4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Formação contínua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spacing w:after="120" w:before="120" w:line="240" w:lineRule="auto"/>
              <w:ind w:left="700" w:right="57" w:hanging="36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Desenvolvimento profissional [incluir eventuais atividades promovidas / especificar o contributo da formação realizada para a melhoria da ação educativa]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Notas importantes: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26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 relatório deve ter um máximo de 3 páginas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esta página não é considerada),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sem alteração do tamanho de letra (Arial 11) e espaços 1,5 nos campos de escrita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não lhe podendo ser anexados documentos (cf. ponto 4 do artigo 19.º do Decreto Regulamentar n.º 26/2012).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__/__/___       O(A) Avaliado(a): _______________________________________________</w:t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Dimensão Científica e Pedagógica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Dimensão Participação na Escola e Relação com a Comunidade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Dimensão Formação Contínua e Desenvolvimento Profissional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283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571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sUenxqxTGAxVtthGzIS+wGfZgQ==">CgMxLjAyCGguZ2pkZ3hzOAByITFrUGRJeFFTMDluSkNJZ3BoUFlCOGNDbExsR0xzYWk5eQ==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